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9857" w14:textId="77777777" w:rsidR="00772270" w:rsidRDefault="005B772A">
      <w:pPr>
        <w:pStyle w:val="Titolo1"/>
        <w:jc w:val="center"/>
      </w:pPr>
      <w:r>
        <w:rPr>
          <w:noProof/>
        </w:rPr>
        <w:drawing>
          <wp:inline distT="0" distB="0" distL="0" distR="0" wp14:anchorId="6E839AFC" wp14:editId="6E839AFD">
            <wp:extent cx="5474335" cy="1949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9858" w14:textId="77777777" w:rsidR="00772270" w:rsidRDefault="00772270">
      <w:pPr>
        <w:rPr>
          <w:rFonts w:ascii="Times New Roman" w:hAnsi="Times New Roman" w:cs="Times New Roman"/>
          <w:sz w:val="24"/>
          <w:szCs w:val="24"/>
        </w:rPr>
      </w:pPr>
    </w:p>
    <w:p w14:paraId="6E839859" w14:textId="77777777" w:rsidR="00772270" w:rsidRDefault="005B772A">
      <w:pPr>
        <w:spacing w:after="0" w:line="276" w:lineRule="auto"/>
        <w:ind w:right="-359"/>
        <w:contextualSpacing/>
        <w:jc w:val="center"/>
        <w:rPr>
          <w:rFonts w:ascii="Times New Roman" w:eastAsia="Tahoma" w:hAnsi="Times New Roman" w:cs="Times New Roman"/>
          <w:b/>
          <w:kern w:val="0"/>
          <w:sz w:val="32"/>
          <w:szCs w:val="32"/>
          <w:lang w:eastAsia="it-IT"/>
          <w14:ligatures w14:val="none"/>
        </w:rPr>
      </w:pPr>
      <w:r>
        <w:rPr>
          <w:rFonts w:ascii="Times New Roman" w:eastAsia="Tahoma" w:hAnsi="Times New Roman" w:cs="Times New Roman"/>
          <w:b/>
          <w:kern w:val="0"/>
          <w:sz w:val="32"/>
          <w:szCs w:val="32"/>
          <w:lang w:eastAsia="it-IT"/>
          <w14:ligatures w14:val="none"/>
        </w:rPr>
        <w:t>Scheda di rilevazione dei BES</w:t>
      </w:r>
    </w:p>
    <w:p w14:paraId="6E83985A" w14:textId="77777777" w:rsidR="00772270" w:rsidRDefault="005B772A">
      <w:pPr>
        <w:spacing w:line="276" w:lineRule="auto"/>
        <w:ind w:right="-339"/>
        <w:contextualSpacing/>
        <w:jc w:val="center"/>
        <w:rPr>
          <w:rFonts w:ascii="Times New Roman" w:eastAsia="Tahoma" w:hAnsi="Times New Roman" w:cs="Times New Roman"/>
          <w:b/>
          <w:i/>
          <w:sz w:val="24"/>
          <w:szCs w:val="24"/>
        </w:rPr>
      </w:pPr>
      <w:r>
        <w:rPr>
          <w:rFonts w:ascii="Times New Roman" w:eastAsia="Tahoma" w:hAnsi="Times New Roman" w:cs="Times New Roman"/>
          <w:b/>
          <w:i/>
          <w:sz w:val="24"/>
          <w:szCs w:val="24"/>
        </w:rPr>
        <w:t>Bisogni Educativi Speciali</w:t>
      </w:r>
    </w:p>
    <w:p w14:paraId="6E83985B" w14:textId="77777777" w:rsidR="00772270" w:rsidRDefault="00772270">
      <w:pPr>
        <w:rPr>
          <w:rFonts w:ascii="Times New Roman" w:hAnsi="Times New Roman" w:cs="Times New Roman"/>
          <w:sz w:val="24"/>
          <w:szCs w:val="24"/>
        </w:rPr>
      </w:pPr>
    </w:p>
    <w:p w14:paraId="6E83985C" w14:textId="4ACFB172" w:rsidR="00772270" w:rsidRDefault="005B772A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consiglio della classe</w:t>
      </w:r>
      <w:r w:rsidR="00511464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 xml:space="preserve"> ai sensi e per gli effetti della direttiva ministeriale del </w:t>
      </w:r>
      <w:r w:rsidR="0051146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e della CM n.8/2013, poiché sussistono le condizioni ivi previste “elementi oggettivi, ovvero di ben fondate considerazioni psicopedagogiche e didattiche”, rileva la presenza dei seguenti alunni con bisogno educativo speciale:</w:t>
      </w:r>
    </w:p>
    <w:p w14:paraId="6E83985D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2971"/>
        <w:gridCol w:w="7485"/>
      </w:tblGrid>
      <w:tr w:rsidR="00772270" w14:paraId="6E83985F" w14:textId="77777777">
        <w:tc>
          <w:tcPr>
            <w:tcW w:w="10455" w:type="dxa"/>
            <w:gridSpan w:val="2"/>
          </w:tcPr>
          <w:p w14:paraId="6E83985E" w14:textId="77777777" w:rsidR="00772270" w:rsidRDefault="005B772A">
            <w:pPr>
              <w:spacing w:after="0" w:line="276" w:lineRule="auto"/>
              <w:ind w:right="20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Dati anagrafici dello studente</w:t>
            </w:r>
          </w:p>
        </w:tc>
      </w:tr>
      <w:tr w:rsidR="00772270" w14:paraId="6E839862" w14:textId="77777777">
        <w:tc>
          <w:tcPr>
            <w:tcW w:w="2971" w:type="dxa"/>
          </w:tcPr>
          <w:p w14:paraId="6E839860" w14:textId="77777777" w:rsidR="00772270" w:rsidRDefault="005B772A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7484" w:type="dxa"/>
          </w:tcPr>
          <w:p w14:paraId="6E83986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65" w14:textId="77777777">
        <w:tc>
          <w:tcPr>
            <w:tcW w:w="2971" w:type="dxa"/>
          </w:tcPr>
          <w:p w14:paraId="6E839863" w14:textId="77777777" w:rsidR="00772270" w:rsidRDefault="005B772A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Cognome:</w:t>
            </w:r>
          </w:p>
        </w:tc>
        <w:tc>
          <w:tcPr>
            <w:tcW w:w="7484" w:type="dxa"/>
          </w:tcPr>
          <w:p w14:paraId="6E839864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68" w14:textId="77777777">
        <w:tc>
          <w:tcPr>
            <w:tcW w:w="2971" w:type="dxa"/>
          </w:tcPr>
          <w:p w14:paraId="6E839866" w14:textId="77777777" w:rsidR="00772270" w:rsidRDefault="005B772A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Data e luogo di nascita:</w:t>
            </w:r>
          </w:p>
        </w:tc>
        <w:tc>
          <w:tcPr>
            <w:tcW w:w="7484" w:type="dxa"/>
          </w:tcPr>
          <w:p w14:paraId="6E839867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6B" w14:textId="77777777">
        <w:tc>
          <w:tcPr>
            <w:tcW w:w="2971" w:type="dxa"/>
          </w:tcPr>
          <w:p w14:paraId="6E839869" w14:textId="77777777" w:rsidR="00772270" w:rsidRDefault="005B772A">
            <w:pPr>
              <w:spacing w:after="0" w:line="276" w:lineRule="auto"/>
              <w:ind w:left="12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Residente in:</w:t>
            </w:r>
          </w:p>
        </w:tc>
        <w:tc>
          <w:tcPr>
            <w:tcW w:w="7484" w:type="dxa"/>
          </w:tcPr>
          <w:p w14:paraId="6E83986A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86C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83986D" w14:textId="77777777" w:rsidR="00772270" w:rsidRDefault="005B772A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Mettere le crocette sulle voci interessate:</w:t>
      </w:r>
    </w:p>
    <w:p w14:paraId="6E83986E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3822"/>
        <w:gridCol w:w="2212"/>
        <w:gridCol w:w="230"/>
        <w:gridCol w:w="1045"/>
        <w:gridCol w:w="935"/>
        <w:gridCol w:w="105"/>
        <w:gridCol w:w="1069"/>
        <w:gridCol w:w="1038"/>
      </w:tblGrid>
      <w:tr w:rsidR="00772270" w14:paraId="6E839874" w14:textId="77777777">
        <w:tc>
          <w:tcPr>
            <w:tcW w:w="6264" w:type="dxa"/>
            <w:gridSpan w:val="3"/>
            <w:vAlign w:val="center"/>
          </w:tcPr>
          <w:p w14:paraId="6E83986F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relazionale/comportamentale:</w:t>
            </w:r>
          </w:p>
        </w:tc>
        <w:tc>
          <w:tcPr>
            <w:tcW w:w="1045" w:type="dxa"/>
          </w:tcPr>
          <w:p w14:paraId="6E839870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Sempre</w:t>
            </w:r>
          </w:p>
        </w:tc>
        <w:tc>
          <w:tcPr>
            <w:tcW w:w="1040" w:type="dxa"/>
            <w:gridSpan w:val="2"/>
          </w:tcPr>
          <w:p w14:paraId="6E839871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Spesso</w:t>
            </w:r>
          </w:p>
        </w:tc>
        <w:tc>
          <w:tcPr>
            <w:tcW w:w="1069" w:type="dxa"/>
          </w:tcPr>
          <w:p w14:paraId="6E839872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Qualche volta</w:t>
            </w:r>
          </w:p>
        </w:tc>
        <w:tc>
          <w:tcPr>
            <w:tcW w:w="1038" w:type="dxa"/>
          </w:tcPr>
          <w:p w14:paraId="6E839873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Mai</w:t>
            </w:r>
            <w:bookmarkStart w:id="0" w:name="_Hlk156489363"/>
            <w:bookmarkEnd w:id="0"/>
          </w:p>
        </w:tc>
      </w:tr>
      <w:tr w:rsidR="00772270" w14:paraId="6E83987A" w14:textId="77777777">
        <w:tc>
          <w:tcPr>
            <w:tcW w:w="6264" w:type="dxa"/>
            <w:gridSpan w:val="3"/>
          </w:tcPr>
          <w:p w14:paraId="6E839875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Tende ad opporsi alle regole della scuola e dimostra indifferente opposizione ai richiami</w:t>
            </w:r>
          </w:p>
        </w:tc>
        <w:tc>
          <w:tcPr>
            <w:tcW w:w="1045" w:type="dxa"/>
          </w:tcPr>
          <w:p w14:paraId="6E83987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7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7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7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80" w14:textId="77777777">
        <w:tc>
          <w:tcPr>
            <w:tcW w:w="6264" w:type="dxa"/>
            <w:gridSpan w:val="3"/>
          </w:tcPr>
          <w:p w14:paraId="6E83987B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si relaziona correttamente con le figure adulte</w:t>
            </w:r>
          </w:p>
        </w:tc>
        <w:tc>
          <w:tcPr>
            <w:tcW w:w="1045" w:type="dxa"/>
          </w:tcPr>
          <w:p w14:paraId="6E83987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7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7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7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86" w14:textId="77777777">
        <w:tc>
          <w:tcPr>
            <w:tcW w:w="6264" w:type="dxa"/>
            <w:gridSpan w:val="3"/>
          </w:tcPr>
          <w:p w14:paraId="6E839881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Mostra atteggiamenti di bullismo o minacce</w:t>
            </w:r>
          </w:p>
        </w:tc>
        <w:tc>
          <w:tcPr>
            <w:tcW w:w="1045" w:type="dxa"/>
          </w:tcPr>
          <w:p w14:paraId="6E83988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8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8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8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8C" w14:textId="77777777">
        <w:tc>
          <w:tcPr>
            <w:tcW w:w="6264" w:type="dxa"/>
            <w:gridSpan w:val="3"/>
          </w:tcPr>
          <w:p w14:paraId="6E839887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Assume ruoli dominanti prevaricando i compagni</w:t>
            </w:r>
          </w:p>
        </w:tc>
        <w:tc>
          <w:tcPr>
            <w:tcW w:w="1045" w:type="dxa"/>
          </w:tcPr>
          <w:p w14:paraId="6E83988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8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8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8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92" w14:textId="77777777">
        <w:tc>
          <w:tcPr>
            <w:tcW w:w="6264" w:type="dxa"/>
            <w:gridSpan w:val="3"/>
          </w:tcPr>
          <w:p w14:paraId="6E83988D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è collaborativo</w:t>
            </w:r>
          </w:p>
        </w:tc>
        <w:tc>
          <w:tcPr>
            <w:tcW w:w="1045" w:type="dxa"/>
          </w:tcPr>
          <w:p w14:paraId="6E83988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8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9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9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98" w14:textId="77777777">
        <w:tc>
          <w:tcPr>
            <w:tcW w:w="6264" w:type="dxa"/>
            <w:gridSpan w:val="3"/>
          </w:tcPr>
          <w:p w14:paraId="6E839893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isola dagli altri per lunghi periodi</w:t>
            </w:r>
          </w:p>
        </w:tc>
        <w:tc>
          <w:tcPr>
            <w:tcW w:w="1045" w:type="dxa"/>
          </w:tcPr>
          <w:p w14:paraId="6E83989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9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9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9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9E" w14:textId="77777777">
        <w:tc>
          <w:tcPr>
            <w:tcW w:w="6264" w:type="dxa"/>
            <w:gridSpan w:val="3"/>
          </w:tcPr>
          <w:p w14:paraId="6E839899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reazioni violente con i compagni</w:t>
            </w:r>
          </w:p>
        </w:tc>
        <w:tc>
          <w:tcPr>
            <w:tcW w:w="1045" w:type="dxa"/>
          </w:tcPr>
          <w:p w14:paraId="6E83989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9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9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9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A4" w14:textId="77777777">
        <w:tc>
          <w:tcPr>
            <w:tcW w:w="6264" w:type="dxa"/>
            <w:gridSpan w:val="3"/>
          </w:tcPr>
          <w:p w14:paraId="6E83989F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si relaziona nel contesto scolastico correttamente con i compagni</w:t>
            </w:r>
          </w:p>
        </w:tc>
        <w:tc>
          <w:tcPr>
            <w:tcW w:w="1045" w:type="dxa"/>
          </w:tcPr>
          <w:p w14:paraId="6E8398A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A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A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A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AA" w14:textId="77777777">
        <w:tc>
          <w:tcPr>
            <w:tcW w:w="6264" w:type="dxa"/>
            <w:gridSpan w:val="3"/>
          </w:tcPr>
          <w:p w14:paraId="6E8398A5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relaziona con un piccolo numero di persone</w:t>
            </w:r>
          </w:p>
        </w:tc>
        <w:tc>
          <w:tcPr>
            <w:tcW w:w="1045" w:type="dxa"/>
          </w:tcPr>
          <w:p w14:paraId="6E8398A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A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A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A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B0" w14:textId="77777777">
        <w:tc>
          <w:tcPr>
            <w:tcW w:w="6264" w:type="dxa"/>
            <w:gridSpan w:val="3"/>
          </w:tcPr>
          <w:p w14:paraId="6E8398AB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Mostra la tendenza a mentire e/o ingannare</w:t>
            </w:r>
          </w:p>
        </w:tc>
        <w:tc>
          <w:tcPr>
            <w:tcW w:w="1045" w:type="dxa"/>
          </w:tcPr>
          <w:p w14:paraId="6E8398A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A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A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A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B6" w14:textId="77777777">
        <w:tc>
          <w:tcPr>
            <w:tcW w:w="6264" w:type="dxa"/>
            <w:gridSpan w:val="3"/>
          </w:tcPr>
          <w:p w14:paraId="6E8398B1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Distrugge oggetti e/o compie atti di vandalismo</w:t>
            </w:r>
          </w:p>
        </w:tc>
        <w:tc>
          <w:tcPr>
            <w:tcW w:w="1045" w:type="dxa"/>
          </w:tcPr>
          <w:p w14:paraId="6E8398B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B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B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B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BC" w14:textId="77777777">
        <w:tc>
          <w:tcPr>
            <w:tcW w:w="6264" w:type="dxa"/>
            <w:gridSpan w:val="3"/>
          </w:tcPr>
          <w:p w14:paraId="6E8398B7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appropria di oggetti non suoi</w:t>
            </w:r>
          </w:p>
        </w:tc>
        <w:tc>
          <w:tcPr>
            <w:tcW w:w="1045" w:type="dxa"/>
          </w:tcPr>
          <w:p w14:paraId="6E8398B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B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B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B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C2" w14:textId="77777777">
        <w:tc>
          <w:tcPr>
            <w:tcW w:w="6264" w:type="dxa"/>
            <w:gridSpan w:val="3"/>
          </w:tcPr>
          <w:p w14:paraId="6E8398BD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scarsa cura degli oggetti</w:t>
            </w:r>
          </w:p>
        </w:tc>
        <w:tc>
          <w:tcPr>
            <w:tcW w:w="1045" w:type="dxa"/>
          </w:tcPr>
          <w:p w14:paraId="6E8398B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B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C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C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C8" w14:textId="77777777">
        <w:tc>
          <w:tcPr>
            <w:tcW w:w="6264" w:type="dxa"/>
            <w:gridSpan w:val="3"/>
          </w:tcPr>
          <w:p w14:paraId="6E8398C3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comportamenti sessualizzanti</w:t>
            </w:r>
          </w:p>
        </w:tc>
        <w:tc>
          <w:tcPr>
            <w:tcW w:w="1045" w:type="dxa"/>
          </w:tcPr>
          <w:p w14:paraId="6E8398C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C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C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C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CE" w14:textId="77777777">
        <w:tc>
          <w:tcPr>
            <w:tcW w:w="6264" w:type="dxa"/>
            <w:gridSpan w:val="3"/>
          </w:tcPr>
          <w:p w14:paraId="6E8398C9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Compie gesti di autolesionismo</w:t>
            </w:r>
          </w:p>
        </w:tc>
        <w:tc>
          <w:tcPr>
            <w:tcW w:w="1045" w:type="dxa"/>
          </w:tcPr>
          <w:p w14:paraId="6E8398C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C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C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C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D4" w14:textId="77777777">
        <w:tc>
          <w:tcPr>
            <w:tcW w:w="6264" w:type="dxa"/>
            <w:gridSpan w:val="3"/>
            <w:vAlign w:val="center"/>
          </w:tcPr>
          <w:p w14:paraId="6E8398CF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dello sviluppo e dei linguaggi:</w:t>
            </w:r>
          </w:p>
        </w:tc>
        <w:tc>
          <w:tcPr>
            <w:tcW w:w="1045" w:type="dxa"/>
          </w:tcPr>
          <w:p w14:paraId="6E8398D0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Sempre</w:t>
            </w:r>
          </w:p>
        </w:tc>
        <w:tc>
          <w:tcPr>
            <w:tcW w:w="1040" w:type="dxa"/>
            <w:gridSpan w:val="2"/>
          </w:tcPr>
          <w:p w14:paraId="6E8398D1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Spesso</w:t>
            </w:r>
          </w:p>
        </w:tc>
        <w:tc>
          <w:tcPr>
            <w:tcW w:w="1069" w:type="dxa"/>
          </w:tcPr>
          <w:p w14:paraId="6E8398D2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Qualche volta</w:t>
            </w:r>
          </w:p>
        </w:tc>
        <w:tc>
          <w:tcPr>
            <w:tcW w:w="1038" w:type="dxa"/>
          </w:tcPr>
          <w:p w14:paraId="6E8398D3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</w:t>
            </w:r>
            <w:bookmarkStart w:id="1" w:name="_Hlk156491163"/>
            <w:bookmarkEnd w:id="1"/>
          </w:p>
        </w:tc>
      </w:tr>
      <w:tr w:rsidR="00772270" w14:paraId="6E8398DA" w14:textId="77777777">
        <w:tc>
          <w:tcPr>
            <w:tcW w:w="6264" w:type="dxa"/>
            <w:gridSpan w:val="3"/>
            <w:vAlign w:val="center"/>
          </w:tcPr>
          <w:p w14:paraId="6E8398D5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Ha difficoltà di comprensione verbale</w:t>
            </w:r>
          </w:p>
        </w:tc>
        <w:tc>
          <w:tcPr>
            <w:tcW w:w="1045" w:type="dxa"/>
          </w:tcPr>
          <w:p w14:paraId="6E8398D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D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D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D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E0" w14:textId="77777777">
        <w:tc>
          <w:tcPr>
            <w:tcW w:w="6264" w:type="dxa"/>
            <w:gridSpan w:val="3"/>
            <w:vAlign w:val="center"/>
          </w:tcPr>
          <w:p w14:paraId="6E8398DB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Si esprime con frasi poco chiare / poco strutturate </w:t>
            </w:r>
          </w:p>
        </w:tc>
        <w:tc>
          <w:tcPr>
            <w:tcW w:w="1045" w:type="dxa"/>
          </w:tcPr>
          <w:p w14:paraId="6E8398D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D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D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D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E6" w14:textId="77777777">
        <w:tc>
          <w:tcPr>
            <w:tcW w:w="6264" w:type="dxa"/>
            <w:gridSpan w:val="3"/>
          </w:tcPr>
          <w:p w14:paraId="6E8398E1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nei suoni difficili da pronunciare: chi/che, ghi/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ghe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</w:tcPr>
          <w:p w14:paraId="6E8398E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E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E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E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ED" w14:textId="77777777">
        <w:tc>
          <w:tcPr>
            <w:tcW w:w="6264" w:type="dxa"/>
            <w:gridSpan w:val="3"/>
          </w:tcPr>
          <w:p w14:paraId="6E8398E7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Sostituisce nella scrittura autonoma</w:t>
            </w:r>
          </w:p>
          <w:p w14:paraId="6E8398E8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suoni simili: p/b, d/t, m/n, r/l, s/z.</w:t>
            </w:r>
          </w:p>
        </w:tc>
        <w:tc>
          <w:tcPr>
            <w:tcW w:w="1045" w:type="dxa"/>
          </w:tcPr>
          <w:p w14:paraId="6E8398E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E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E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E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F3" w14:textId="77777777">
        <w:tc>
          <w:tcPr>
            <w:tcW w:w="6264" w:type="dxa"/>
            <w:gridSpan w:val="3"/>
          </w:tcPr>
          <w:p w14:paraId="6E8398EE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Omette lettere o parti di parola, sostituisce lettere: s/z, r/l, p/b</w:t>
            </w:r>
          </w:p>
        </w:tc>
        <w:tc>
          <w:tcPr>
            <w:tcW w:w="1045" w:type="dxa"/>
          </w:tcPr>
          <w:p w14:paraId="6E8398E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F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F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F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F9" w14:textId="77777777">
        <w:tc>
          <w:tcPr>
            <w:tcW w:w="6264" w:type="dxa"/>
            <w:gridSpan w:val="3"/>
          </w:tcPr>
          <w:p w14:paraId="6E8398F4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Scambia lettere o numeri: 31/13, p/b, sc/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a/e, u/n.</w:t>
            </w:r>
          </w:p>
        </w:tc>
        <w:tc>
          <w:tcPr>
            <w:tcW w:w="1045" w:type="dxa"/>
          </w:tcPr>
          <w:p w14:paraId="6E8398F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F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F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F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8FF" w14:textId="77777777">
        <w:tc>
          <w:tcPr>
            <w:tcW w:w="6264" w:type="dxa"/>
            <w:gridSpan w:val="3"/>
          </w:tcPr>
          <w:p w14:paraId="6E8398FA" w14:textId="0EE80989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 scarsa competenza fonologica (ex, nei giochi linguistici, nel riconoscimento o costruzione di rime, nell’isolare il primo o l’ultimo suono di una parola, negli esercizi </w:t>
            </w:r>
            <w:r w:rsidR="00C96EE3">
              <w:rPr>
                <w:rFonts w:ascii="Times New Roman" w:eastAsia="Calibri" w:hAnsi="Times New Roman" w:cs="Times New Roman"/>
                <w:sz w:val="24"/>
                <w:szCs w:val="24"/>
              </w:rPr>
              <w:t>meta-fonologici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14:paraId="6E8398F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8F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8F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8F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05" w14:textId="77777777">
        <w:tc>
          <w:tcPr>
            <w:tcW w:w="6264" w:type="dxa"/>
            <w:gridSpan w:val="3"/>
          </w:tcPr>
          <w:p w14:paraId="6E83990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riconosce le doppie</w:t>
            </w:r>
          </w:p>
        </w:tc>
        <w:tc>
          <w:tcPr>
            <w:tcW w:w="1045" w:type="dxa"/>
          </w:tcPr>
          <w:p w14:paraId="6E83990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0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0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0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0B" w14:textId="77777777">
        <w:tc>
          <w:tcPr>
            <w:tcW w:w="6264" w:type="dxa"/>
            <w:gridSpan w:val="3"/>
          </w:tcPr>
          <w:p w14:paraId="6E839906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punteggiatura è ignorata o inadeguata</w:t>
            </w:r>
          </w:p>
        </w:tc>
        <w:tc>
          <w:tcPr>
            <w:tcW w:w="1045" w:type="dxa"/>
          </w:tcPr>
          <w:p w14:paraId="6E83990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0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0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0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11" w14:textId="77777777">
        <w:tc>
          <w:tcPr>
            <w:tcW w:w="6264" w:type="dxa"/>
            <w:gridSpan w:val="3"/>
          </w:tcPr>
          <w:p w14:paraId="6E83990C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riconoscere i diversi caratteri tipografici</w:t>
            </w:r>
          </w:p>
        </w:tc>
        <w:tc>
          <w:tcPr>
            <w:tcW w:w="1045" w:type="dxa"/>
          </w:tcPr>
          <w:p w14:paraId="6E83990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0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0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1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17" w14:textId="77777777">
        <w:tc>
          <w:tcPr>
            <w:tcW w:w="6264" w:type="dxa"/>
            <w:gridSpan w:val="3"/>
          </w:tcPr>
          <w:p w14:paraId="6E839912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Nella lettura, tende a perdere la riga e saltare la parola</w:t>
            </w:r>
          </w:p>
        </w:tc>
        <w:tc>
          <w:tcPr>
            <w:tcW w:w="1045" w:type="dxa"/>
          </w:tcPr>
          <w:p w14:paraId="6E83991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1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1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1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1D" w14:textId="77777777">
        <w:tc>
          <w:tcPr>
            <w:tcW w:w="6264" w:type="dxa"/>
            <w:gridSpan w:val="3"/>
          </w:tcPr>
          <w:p w14:paraId="6E839918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Usa le parole in modo inadeguato rispetto al contesto</w:t>
            </w:r>
          </w:p>
        </w:tc>
        <w:tc>
          <w:tcPr>
            <w:tcW w:w="1045" w:type="dxa"/>
          </w:tcPr>
          <w:p w14:paraId="6E83991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1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1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1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23" w14:textId="77777777">
        <w:tc>
          <w:tcPr>
            <w:tcW w:w="6264" w:type="dxa"/>
            <w:gridSpan w:val="3"/>
          </w:tcPr>
          <w:p w14:paraId="6E83991E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Lascia frasi incomplete</w:t>
            </w:r>
          </w:p>
        </w:tc>
        <w:tc>
          <w:tcPr>
            <w:tcW w:w="1045" w:type="dxa"/>
          </w:tcPr>
          <w:p w14:paraId="6E83991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2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2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2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29" w14:textId="77777777">
        <w:tc>
          <w:tcPr>
            <w:tcW w:w="6264" w:type="dxa"/>
            <w:gridSpan w:val="3"/>
          </w:tcPr>
          <w:p w14:paraId="6E839924" w14:textId="2131665E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 sintassi è inadeguata </w:t>
            </w:r>
            <w:r w:rsidR="00C96EE3">
              <w:rPr>
                <w:rFonts w:ascii="Times New Roman" w:eastAsia="Calibri" w:hAnsi="Times New Roman" w:cs="Times New Roman"/>
                <w:sz w:val="24"/>
                <w:szCs w:val="24"/>
              </w:rPr>
              <w:t>(pari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 livello della classe)</w:t>
            </w:r>
          </w:p>
        </w:tc>
        <w:tc>
          <w:tcPr>
            <w:tcW w:w="1045" w:type="dxa"/>
          </w:tcPr>
          <w:p w14:paraId="6E83992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2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2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2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2F" w14:textId="77777777">
        <w:tc>
          <w:tcPr>
            <w:tcW w:w="6264" w:type="dxa"/>
            <w:gridSpan w:val="3"/>
          </w:tcPr>
          <w:p w14:paraId="6E83992A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Omette le lettere maiuscole</w:t>
            </w:r>
          </w:p>
        </w:tc>
        <w:tc>
          <w:tcPr>
            <w:tcW w:w="1045" w:type="dxa"/>
          </w:tcPr>
          <w:p w14:paraId="6E83992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2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2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2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35" w14:textId="77777777">
        <w:tc>
          <w:tcPr>
            <w:tcW w:w="6264" w:type="dxa"/>
            <w:gridSpan w:val="3"/>
          </w:tcPr>
          <w:p w14:paraId="6E83993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nel copiare da modello e dalla lavagna</w:t>
            </w:r>
          </w:p>
        </w:tc>
        <w:tc>
          <w:tcPr>
            <w:tcW w:w="1045" w:type="dxa"/>
          </w:tcPr>
          <w:p w14:paraId="6E83993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3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3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3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3B" w14:textId="77777777">
        <w:tc>
          <w:tcPr>
            <w:tcW w:w="6264" w:type="dxa"/>
            <w:gridSpan w:val="3"/>
          </w:tcPr>
          <w:p w14:paraId="6E839936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ripetere sequenze ritmiche e a mantenere il tempo</w:t>
            </w:r>
          </w:p>
        </w:tc>
        <w:tc>
          <w:tcPr>
            <w:tcW w:w="1045" w:type="dxa"/>
          </w:tcPr>
          <w:p w14:paraId="6E83993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3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3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3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41" w14:textId="77777777">
        <w:tc>
          <w:tcPr>
            <w:tcW w:w="6264" w:type="dxa"/>
            <w:gridSpan w:val="3"/>
          </w:tcPr>
          <w:p w14:paraId="6E83993C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Balbetta / Tic</w:t>
            </w:r>
          </w:p>
        </w:tc>
        <w:tc>
          <w:tcPr>
            <w:tcW w:w="1045" w:type="dxa"/>
          </w:tcPr>
          <w:p w14:paraId="6E83993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3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3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4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47" w14:textId="77777777">
        <w:tc>
          <w:tcPr>
            <w:tcW w:w="6264" w:type="dxa"/>
            <w:gridSpan w:val="3"/>
          </w:tcPr>
          <w:p w14:paraId="6E839942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Parla in continuazione</w:t>
            </w:r>
          </w:p>
        </w:tc>
        <w:tc>
          <w:tcPr>
            <w:tcW w:w="1045" w:type="dxa"/>
          </w:tcPr>
          <w:p w14:paraId="6E83994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gridSpan w:val="2"/>
          </w:tcPr>
          <w:p w14:paraId="6E83994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</w:tcPr>
          <w:p w14:paraId="6E83994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8" w:type="dxa"/>
          </w:tcPr>
          <w:p w14:paraId="6E83994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72270" w14:paraId="6E83994D" w14:textId="77777777">
        <w:tc>
          <w:tcPr>
            <w:tcW w:w="6264" w:type="dxa"/>
            <w:gridSpan w:val="3"/>
          </w:tcPr>
          <w:p w14:paraId="6E839948" w14:textId="77777777" w:rsidR="00772270" w:rsidRDefault="005B7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ordinare elementi per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grandezza, lunghezza, colore, ecc.</w:t>
            </w:r>
          </w:p>
        </w:tc>
        <w:tc>
          <w:tcPr>
            <w:tcW w:w="1045" w:type="dxa"/>
          </w:tcPr>
          <w:p w14:paraId="6E83994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4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4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4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53" w14:textId="77777777">
        <w:tc>
          <w:tcPr>
            <w:tcW w:w="6264" w:type="dxa"/>
            <w:gridSpan w:val="3"/>
          </w:tcPr>
          <w:p w14:paraId="6E83994E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riconosce i simboli numerici</w:t>
            </w:r>
          </w:p>
        </w:tc>
        <w:tc>
          <w:tcPr>
            <w:tcW w:w="1045" w:type="dxa"/>
          </w:tcPr>
          <w:p w14:paraId="6E83994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5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5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5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59" w14:textId="77777777">
        <w:tc>
          <w:tcPr>
            <w:tcW w:w="6264" w:type="dxa"/>
            <w:gridSpan w:val="3"/>
          </w:tcPr>
          <w:p w14:paraId="6E839954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contare</w:t>
            </w:r>
          </w:p>
        </w:tc>
        <w:tc>
          <w:tcPr>
            <w:tcW w:w="1045" w:type="dxa"/>
          </w:tcPr>
          <w:p w14:paraId="6E83995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5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5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5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5F" w14:textId="77777777">
        <w:tc>
          <w:tcPr>
            <w:tcW w:w="6264" w:type="dxa"/>
            <w:gridSpan w:val="3"/>
          </w:tcPr>
          <w:p w14:paraId="6E83995A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nella traduzione numerica di quantità verbali (doppio, triplo, due dozzine, duecento, …)</w:t>
            </w:r>
          </w:p>
        </w:tc>
        <w:tc>
          <w:tcPr>
            <w:tcW w:w="1045" w:type="dxa"/>
          </w:tcPr>
          <w:p w14:paraId="6E83995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5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5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5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65" w14:textId="77777777">
        <w:tc>
          <w:tcPr>
            <w:tcW w:w="6264" w:type="dxa"/>
            <w:gridSpan w:val="3"/>
          </w:tcPr>
          <w:p w14:paraId="6E83996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allineare correttamente i numeri o ad inserire decimali o simboli durante i calcoli</w:t>
            </w:r>
          </w:p>
        </w:tc>
        <w:tc>
          <w:tcPr>
            <w:tcW w:w="1045" w:type="dxa"/>
          </w:tcPr>
          <w:p w14:paraId="6E83996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6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6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6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6B" w14:textId="77777777">
        <w:tc>
          <w:tcPr>
            <w:tcW w:w="6264" w:type="dxa"/>
            <w:gridSpan w:val="3"/>
          </w:tcPr>
          <w:p w14:paraId="6E839966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imparare le procedure delle operazioni aritmetiche</w:t>
            </w:r>
          </w:p>
        </w:tc>
        <w:tc>
          <w:tcPr>
            <w:tcW w:w="1045" w:type="dxa"/>
          </w:tcPr>
          <w:p w14:paraId="6E83996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6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6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6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71" w14:textId="77777777">
        <w:tc>
          <w:tcPr>
            <w:tcW w:w="6264" w:type="dxa"/>
            <w:gridSpan w:val="3"/>
          </w:tcPr>
          <w:p w14:paraId="6E83996C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una rapida caduta dell’attenzione</w:t>
            </w:r>
          </w:p>
        </w:tc>
        <w:tc>
          <w:tcPr>
            <w:tcW w:w="1045" w:type="dxa"/>
          </w:tcPr>
          <w:p w14:paraId="6E83996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6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6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7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77" w14:textId="77777777">
        <w:tc>
          <w:tcPr>
            <w:tcW w:w="6264" w:type="dxa"/>
            <w:gridSpan w:val="3"/>
          </w:tcPr>
          <w:p w14:paraId="6E839972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di concentrazione</w:t>
            </w:r>
          </w:p>
        </w:tc>
        <w:tc>
          <w:tcPr>
            <w:tcW w:w="1045" w:type="dxa"/>
          </w:tcPr>
          <w:p w14:paraId="6E83997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7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7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7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7D" w14:textId="77777777">
        <w:tc>
          <w:tcPr>
            <w:tcW w:w="6264" w:type="dxa"/>
            <w:gridSpan w:val="3"/>
          </w:tcPr>
          <w:p w14:paraId="6E839978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logiche</w:t>
            </w:r>
          </w:p>
        </w:tc>
        <w:tc>
          <w:tcPr>
            <w:tcW w:w="1045" w:type="dxa"/>
          </w:tcPr>
          <w:p w14:paraId="6E83997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7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7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7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83" w14:textId="77777777">
        <w:tc>
          <w:tcPr>
            <w:tcW w:w="6264" w:type="dxa"/>
            <w:gridSpan w:val="3"/>
          </w:tcPr>
          <w:p w14:paraId="6E83997E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di organizzazione spazio / temporale</w:t>
            </w:r>
          </w:p>
        </w:tc>
        <w:tc>
          <w:tcPr>
            <w:tcW w:w="1045" w:type="dxa"/>
          </w:tcPr>
          <w:p w14:paraId="6E83997F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8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8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8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89" w14:textId="77777777">
        <w:tc>
          <w:tcPr>
            <w:tcW w:w="6264" w:type="dxa"/>
            <w:gridSpan w:val="3"/>
          </w:tcPr>
          <w:p w14:paraId="6E839984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organizzare in proprio tempo in anticipo</w:t>
            </w:r>
          </w:p>
        </w:tc>
        <w:tc>
          <w:tcPr>
            <w:tcW w:w="1045" w:type="dxa"/>
          </w:tcPr>
          <w:p w14:paraId="6E839985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8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8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8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8F" w14:textId="77777777">
        <w:tc>
          <w:tcPr>
            <w:tcW w:w="6264" w:type="dxa"/>
            <w:gridSpan w:val="3"/>
          </w:tcPr>
          <w:p w14:paraId="6E83998A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leggere l’orologio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)e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sapere che ore sono all’interno della giornata</w:t>
            </w:r>
          </w:p>
        </w:tc>
        <w:tc>
          <w:tcPr>
            <w:tcW w:w="1045" w:type="dxa"/>
          </w:tcPr>
          <w:p w14:paraId="6E83998B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8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8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8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95" w14:textId="77777777">
        <w:tc>
          <w:tcPr>
            <w:tcW w:w="6264" w:type="dxa"/>
            <w:gridSpan w:val="3"/>
          </w:tcPr>
          <w:p w14:paraId="6E83999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memorizzare i giorni della settimana, i mesi, l’ordine alfabetico</w:t>
            </w:r>
          </w:p>
        </w:tc>
        <w:tc>
          <w:tcPr>
            <w:tcW w:w="1045" w:type="dxa"/>
          </w:tcPr>
          <w:p w14:paraId="6E83999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9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9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9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9B" w14:textId="77777777">
        <w:tc>
          <w:tcPr>
            <w:tcW w:w="6264" w:type="dxa"/>
            <w:gridSpan w:val="3"/>
          </w:tcPr>
          <w:p w14:paraId="6E839996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ricordare le date</w:t>
            </w:r>
          </w:p>
        </w:tc>
        <w:tc>
          <w:tcPr>
            <w:tcW w:w="1045" w:type="dxa"/>
          </w:tcPr>
          <w:p w14:paraId="6E839997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98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9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9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A1" w14:textId="77777777">
        <w:tc>
          <w:tcPr>
            <w:tcW w:w="6264" w:type="dxa"/>
            <w:gridSpan w:val="3"/>
          </w:tcPr>
          <w:p w14:paraId="6E83999C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Ha difficoltà di coordinazione grosso / motoria</w:t>
            </w:r>
          </w:p>
        </w:tc>
        <w:tc>
          <w:tcPr>
            <w:tcW w:w="1045" w:type="dxa"/>
          </w:tcPr>
          <w:p w14:paraId="6E83999D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9E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9F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A0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A7" w14:textId="77777777">
        <w:tc>
          <w:tcPr>
            <w:tcW w:w="6264" w:type="dxa"/>
            <w:gridSpan w:val="3"/>
          </w:tcPr>
          <w:p w14:paraId="6E8399A2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di coordinazione fine</w:t>
            </w:r>
          </w:p>
        </w:tc>
        <w:tc>
          <w:tcPr>
            <w:tcW w:w="1045" w:type="dxa"/>
          </w:tcPr>
          <w:p w14:paraId="6E8399A3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A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A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A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AD" w14:textId="77777777">
        <w:tc>
          <w:tcPr>
            <w:tcW w:w="6264" w:type="dxa"/>
            <w:gridSpan w:val="3"/>
          </w:tcPr>
          <w:p w14:paraId="6E8399A8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un’impugnatura “a rastrello”</w:t>
            </w:r>
          </w:p>
        </w:tc>
        <w:tc>
          <w:tcPr>
            <w:tcW w:w="1045" w:type="dxa"/>
          </w:tcPr>
          <w:p w14:paraId="6E8399A9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A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A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A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B3" w14:textId="77777777">
        <w:tc>
          <w:tcPr>
            <w:tcW w:w="6264" w:type="dxa"/>
            <w:gridSpan w:val="3"/>
          </w:tcPr>
          <w:p w14:paraId="6E8399AE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È goffo/a nel vestirsi, allacciarsi le scarpe, riordinare</w:t>
            </w:r>
          </w:p>
        </w:tc>
        <w:tc>
          <w:tcPr>
            <w:tcW w:w="1045" w:type="dxa"/>
          </w:tcPr>
          <w:p w14:paraId="6E8399AF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B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B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B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B9" w14:textId="77777777">
        <w:tc>
          <w:tcPr>
            <w:tcW w:w="6264" w:type="dxa"/>
            <w:gridSpan w:val="3"/>
          </w:tcPr>
          <w:p w14:paraId="6E8399B4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 riconosce destra e sinistra</w:t>
            </w:r>
          </w:p>
        </w:tc>
        <w:tc>
          <w:tcPr>
            <w:tcW w:w="1045" w:type="dxa"/>
          </w:tcPr>
          <w:p w14:paraId="6E8399B5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B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B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B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BF" w14:textId="77777777">
        <w:tc>
          <w:tcPr>
            <w:tcW w:w="6264" w:type="dxa"/>
            <w:gridSpan w:val="3"/>
          </w:tcPr>
          <w:p w14:paraId="6E8399BA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scrittura risulta illeggibile</w:t>
            </w:r>
          </w:p>
        </w:tc>
        <w:tc>
          <w:tcPr>
            <w:tcW w:w="1045" w:type="dxa"/>
          </w:tcPr>
          <w:p w14:paraId="6E8399BB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B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B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B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C5" w14:textId="77777777">
        <w:tc>
          <w:tcPr>
            <w:tcW w:w="6264" w:type="dxa"/>
            <w:gridSpan w:val="3"/>
          </w:tcPr>
          <w:p w14:paraId="6E8399C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un’impaginazione confusa del testo e di altri elementi (grafici, figure, ecc.)</w:t>
            </w:r>
          </w:p>
        </w:tc>
        <w:tc>
          <w:tcPr>
            <w:tcW w:w="1045" w:type="dxa"/>
          </w:tcPr>
          <w:p w14:paraId="6E8399C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C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C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C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CB" w14:textId="77777777">
        <w:tc>
          <w:tcPr>
            <w:tcW w:w="6264" w:type="dxa"/>
            <w:gridSpan w:val="3"/>
          </w:tcPr>
          <w:p w14:paraId="6E8399C6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memorizzare procedure operative nelle varie discipline (tabelline, formule, sequenze e procedure, forme grammaticali, categorizzazioni, nomi dei tempi verbali, nomi delle strutture grammaticali italiane e straniere)</w:t>
            </w:r>
          </w:p>
        </w:tc>
        <w:tc>
          <w:tcPr>
            <w:tcW w:w="1045" w:type="dxa"/>
          </w:tcPr>
          <w:p w14:paraId="6E8399C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C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C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C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D1" w14:textId="77777777">
        <w:tc>
          <w:tcPr>
            <w:tcW w:w="6264" w:type="dxa"/>
            <w:gridSpan w:val="3"/>
          </w:tcPr>
          <w:p w14:paraId="6E8399CC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selezionare e organizzare le informazioni</w:t>
            </w:r>
          </w:p>
        </w:tc>
        <w:tc>
          <w:tcPr>
            <w:tcW w:w="1045" w:type="dxa"/>
          </w:tcPr>
          <w:p w14:paraId="6E8399C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C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C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D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D7" w14:textId="77777777">
        <w:tc>
          <w:tcPr>
            <w:tcW w:w="6264" w:type="dxa"/>
            <w:gridSpan w:val="3"/>
          </w:tcPr>
          <w:p w14:paraId="6E8399D2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immagazzinare e recuperare le informazioni: date, definizioni, termini specifici delle discipline</w:t>
            </w:r>
          </w:p>
        </w:tc>
        <w:tc>
          <w:tcPr>
            <w:tcW w:w="1045" w:type="dxa"/>
          </w:tcPr>
          <w:p w14:paraId="6E8399D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2"/>
          </w:tcPr>
          <w:p w14:paraId="6E8399D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6E8399D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6E8399D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D9" w14:textId="77777777">
        <w:tc>
          <w:tcPr>
            <w:tcW w:w="10456" w:type="dxa"/>
            <w:gridSpan w:val="8"/>
          </w:tcPr>
          <w:p w14:paraId="6E8399D8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DE" w14:textId="77777777">
        <w:tc>
          <w:tcPr>
            <w:tcW w:w="3822" w:type="dxa"/>
          </w:tcPr>
          <w:p w14:paraId="6E8399DA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Presenta difficoltà nella lettura:</w:t>
            </w:r>
          </w:p>
        </w:tc>
        <w:tc>
          <w:tcPr>
            <w:tcW w:w="2212" w:type="dxa"/>
          </w:tcPr>
          <w:p w14:paraId="6E8399DB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nella velocità</w:t>
            </w:r>
          </w:p>
        </w:tc>
        <w:tc>
          <w:tcPr>
            <w:tcW w:w="2210" w:type="dxa"/>
            <w:gridSpan w:val="3"/>
          </w:tcPr>
          <w:p w14:paraId="6E8399DC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nella correttezza </w:t>
            </w:r>
          </w:p>
        </w:tc>
        <w:tc>
          <w:tcPr>
            <w:tcW w:w="2212" w:type="dxa"/>
            <w:gridSpan w:val="3"/>
          </w:tcPr>
          <w:p w14:paraId="6E8399DD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nella comprensione </w:t>
            </w:r>
          </w:p>
        </w:tc>
      </w:tr>
      <w:tr w:rsidR="00772270" w14:paraId="6E8399E3" w14:textId="77777777">
        <w:tc>
          <w:tcPr>
            <w:tcW w:w="3822" w:type="dxa"/>
          </w:tcPr>
          <w:p w14:paraId="6E8399DF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Presenta difficoltà nella scrittura:</w:t>
            </w:r>
          </w:p>
        </w:tc>
        <w:tc>
          <w:tcPr>
            <w:tcW w:w="2212" w:type="dxa"/>
          </w:tcPr>
          <w:p w14:paraId="6E8399E0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nella grafia</w:t>
            </w:r>
          </w:p>
        </w:tc>
        <w:tc>
          <w:tcPr>
            <w:tcW w:w="2210" w:type="dxa"/>
            <w:gridSpan w:val="3"/>
          </w:tcPr>
          <w:p w14:paraId="6E8399E1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Nell’ortografia</w:t>
            </w:r>
          </w:p>
        </w:tc>
        <w:tc>
          <w:tcPr>
            <w:tcW w:w="2212" w:type="dxa"/>
            <w:gridSpan w:val="3"/>
          </w:tcPr>
          <w:p w14:paraId="6E8399E2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nella produzione</w:t>
            </w:r>
          </w:p>
        </w:tc>
      </w:tr>
      <w:tr w:rsidR="00772270" w14:paraId="6E8399E8" w14:textId="77777777">
        <w:tc>
          <w:tcPr>
            <w:tcW w:w="3822" w:type="dxa"/>
          </w:tcPr>
          <w:p w14:paraId="6E8399E4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Presenta difficoltà nel calcolo:</w:t>
            </w:r>
          </w:p>
        </w:tc>
        <w:tc>
          <w:tcPr>
            <w:tcW w:w="2212" w:type="dxa"/>
          </w:tcPr>
          <w:p w14:paraId="6E8399E5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mentale</w:t>
            </w:r>
          </w:p>
        </w:tc>
        <w:tc>
          <w:tcPr>
            <w:tcW w:w="2210" w:type="dxa"/>
            <w:gridSpan w:val="3"/>
          </w:tcPr>
          <w:p w14:paraId="6E8399E6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3"/>
          </w:tcPr>
          <w:p w14:paraId="6E8399E7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per iscritto</w:t>
            </w:r>
          </w:p>
        </w:tc>
      </w:tr>
    </w:tbl>
    <w:p w14:paraId="6E8399E9" w14:textId="77777777" w:rsidR="00772270" w:rsidRDefault="007722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264"/>
        <w:gridCol w:w="1045"/>
        <w:gridCol w:w="1040"/>
        <w:gridCol w:w="1227"/>
        <w:gridCol w:w="880"/>
      </w:tblGrid>
      <w:tr w:rsidR="00772270" w14:paraId="6E8399EF" w14:textId="77777777">
        <w:tc>
          <w:tcPr>
            <w:tcW w:w="6264" w:type="dxa"/>
            <w:vAlign w:val="center"/>
          </w:tcPr>
          <w:p w14:paraId="6E8399EA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Sfera dello sviluppo e dei linguaggi:</w:t>
            </w:r>
          </w:p>
        </w:tc>
        <w:tc>
          <w:tcPr>
            <w:tcW w:w="1045" w:type="dxa"/>
          </w:tcPr>
          <w:p w14:paraId="6E8399EB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Sempre</w:t>
            </w:r>
          </w:p>
        </w:tc>
        <w:tc>
          <w:tcPr>
            <w:tcW w:w="1040" w:type="dxa"/>
          </w:tcPr>
          <w:p w14:paraId="6E8399EC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Spesso</w:t>
            </w:r>
          </w:p>
        </w:tc>
        <w:tc>
          <w:tcPr>
            <w:tcW w:w="1227" w:type="dxa"/>
          </w:tcPr>
          <w:p w14:paraId="6E8399ED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Qualche volta</w:t>
            </w:r>
          </w:p>
        </w:tc>
        <w:tc>
          <w:tcPr>
            <w:tcW w:w="880" w:type="dxa"/>
          </w:tcPr>
          <w:p w14:paraId="6E8399EE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</w:t>
            </w:r>
          </w:p>
        </w:tc>
      </w:tr>
      <w:tr w:rsidR="00772270" w14:paraId="6E8399F6" w14:textId="77777777">
        <w:tc>
          <w:tcPr>
            <w:tcW w:w="6264" w:type="dxa"/>
          </w:tcPr>
          <w:p w14:paraId="6E8399F0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improvvisi e significativi cambiamenti dell’umore</w:t>
            </w:r>
          </w:p>
          <w:p w14:paraId="6E8399F1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Manifesta fissità nelle produzioni (stesso disegno, stesso gioco, …)</w:t>
            </w:r>
          </w:p>
        </w:tc>
        <w:tc>
          <w:tcPr>
            <w:tcW w:w="1045" w:type="dxa"/>
          </w:tcPr>
          <w:p w14:paraId="6E8399F2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9F3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9F4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80" w:type="dxa"/>
          </w:tcPr>
          <w:p w14:paraId="6E8399F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9FC" w14:textId="77777777">
        <w:tc>
          <w:tcPr>
            <w:tcW w:w="6264" w:type="dxa"/>
          </w:tcPr>
          <w:p w14:paraId="6E8399F7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Lamenta malesseri fisici (mal di testa, dolori addominali, ...)</w:t>
            </w:r>
          </w:p>
        </w:tc>
        <w:tc>
          <w:tcPr>
            <w:tcW w:w="1045" w:type="dxa"/>
          </w:tcPr>
          <w:p w14:paraId="6E8399F8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9F9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9F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9F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02" w14:textId="77777777">
        <w:tc>
          <w:tcPr>
            <w:tcW w:w="6264" w:type="dxa"/>
          </w:tcPr>
          <w:p w14:paraId="6E8399FD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Attribuisce i propri successi / insuccessi a cause esterne</w:t>
            </w:r>
          </w:p>
        </w:tc>
        <w:tc>
          <w:tcPr>
            <w:tcW w:w="1045" w:type="dxa"/>
          </w:tcPr>
          <w:p w14:paraId="6E8399FE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9FF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0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0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08" w14:textId="77777777">
        <w:tc>
          <w:tcPr>
            <w:tcW w:w="6264" w:type="dxa"/>
          </w:tcPr>
          <w:p w14:paraId="6E839A03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 propensione a biasimare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stesso o colpevolizzarsi</w:t>
            </w:r>
          </w:p>
        </w:tc>
        <w:tc>
          <w:tcPr>
            <w:tcW w:w="1045" w:type="dxa"/>
          </w:tcPr>
          <w:p w14:paraId="6E839A04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05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0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0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0E" w14:textId="77777777">
        <w:tc>
          <w:tcPr>
            <w:tcW w:w="6264" w:type="dxa"/>
          </w:tcPr>
          <w:p w14:paraId="6E839A09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Rinuncia di fronte all’impegno, alle prime difficoltà</w:t>
            </w:r>
          </w:p>
        </w:tc>
        <w:tc>
          <w:tcPr>
            <w:tcW w:w="1045" w:type="dxa"/>
          </w:tcPr>
          <w:p w14:paraId="6E839A0A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0B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0C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0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14" w14:textId="77777777">
        <w:tc>
          <w:tcPr>
            <w:tcW w:w="6264" w:type="dxa"/>
          </w:tcPr>
          <w:p w14:paraId="6E839A0F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Dimostra scarsa autonomia personale (ex, vestirsi, cura della propria persona, stare in mensa in modo adeguato, ecc.)</w:t>
            </w:r>
          </w:p>
        </w:tc>
        <w:tc>
          <w:tcPr>
            <w:tcW w:w="1045" w:type="dxa"/>
          </w:tcPr>
          <w:p w14:paraId="6E839A10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1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1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1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1A" w14:textId="77777777">
        <w:tc>
          <w:tcPr>
            <w:tcW w:w="6264" w:type="dxa"/>
          </w:tcPr>
          <w:p w14:paraId="6E839A15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Dimostra scarsa autonomia nelle attività scolastiche</w:t>
            </w:r>
          </w:p>
        </w:tc>
        <w:tc>
          <w:tcPr>
            <w:tcW w:w="1045" w:type="dxa"/>
          </w:tcPr>
          <w:p w14:paraId="6E839A16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1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1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1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20" w14:textId="77777777">
        <w:tc>
          <w:tcPr>
            <w:tcW w:w="6264" w:type="dxa"/>
          </w:tcPr>
          <w:p w14:paraId="6E839A1B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ad esprimersi di fronte al gruppo</w:t>
            </w:r>
          </w:p>
        </w:tc>
        <w:tc>
          <w:tcPr>
            <w:tcW w:w="1045" w:type="dxa"/>
          </w:tcPr>
          <w:p w14:paraId="6E839A1C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1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1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1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26" w14:textId="77777777">
        <w:tc>
          <w:tcPr>
            <w:tcW w:w="6264" w:type="dxa"/>
          </w:tcPr>
          <w:p w14:paraId="6E839A21" w14:textId="77777777" w:rsidR="00772270" w:rsidRDefault="005B772A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difficoltà a comunicare bisogni e/o emozioni</w:t>
            </w:r>
          </w:p>
        </w:tc>
        <w:tc>
          <w:tcPr>
            <w:tcW w:w="1045" w:type="dxa"/>
          </w:tcPr>
          <w:p w14:paraId="6E839A22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14:paraId="6E839A2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E839A2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E839A2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A27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839A28" w14:textId="77777777" w:rsidR="00772270" w:rsidRDefault="005B772A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232"/>
        <w:gridCol w:w="1409"/>
        <w:gridCol w:w="9"/>
        <w:gridCol w:w="1398"/>
        <w:gridCol w:w="20"/>
        <w:gridCol w:w="1388"/>
      </w:tblGrid>
      <w:tr w:rsidR="00772270" w14:paraId="6E839A2D" w14:textId="77777777">
        <w:tc>
          <w:tcPr>
            <w:tcW w:w="6231" w:type="dxa"/>
          </w:tcPr>
          <w:p w14:paraId="6E839A29" w14:textId="77777777" w:rsidR="00772270" w:rsidRDefault="005B772A">
            <w:pPr>
              <w:pageBreakBefore/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lastRenderedPageBreak/>
              <w:t>Sfera socio-familiare:</w:t>
            </w:r>
          </w:p>
        </w:tc>
        <w:tc>
          <w:tcPr>
            <w:tcW w:w="1409" w:type="dxa"/>
          </w:tcPr>
          <w:p w14:paraId="6E839A2A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1407" w:type="dxa"/>
            <w:gridSpan w:val="2"/>
          </w:tcPr>
          <w:p w14:paraId="6E839A2B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08" w:type="dxa"/>
            <w:gridSpan w:val="2"/>
          </w:tcPr>
          <w:p w14:paraId="6E839A2C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Non so</w:t>
            </w:r>
          </w:p>
        </w:tc>
      </w:tr>
      <w:tr w:rsidR="00772270" w14:paraId="6E839A32" w14:textId="77777777">
        <w:tc>
          <w:tcPr>
            <w:tcW w:w="6231" w:type="dxa"/>
          </w:tcPr>
          <w:p w14:paraId="6E839A2E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famiglia sostiene l’impegno e la motivazione dell’alunno nei compiti a casa</w:t>
            </w:r>
          </w:p>
        </w:tc>
        <w:tc>
          <w:tcPr>
            <w:tcW w:w="1409" w:type="dxa"/>
          </w:tcPr>
          <w:p w14:paraId="6E839A2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3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31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37" w14:textId="77777777">
        <w:tc>
          <w:tcPr>
            <w:tcW w:w="6231" w:type="dxa"/>
          </w:tcPr>
          <w:p w14:paraId="6E839A33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 famiglia ha difficoltà a seguire i figli nell’organizzazione scolastica (materiali, compiti)</w:t>
            </w:r>
          </w:p>
        </w:tc>
        <w:tc>
          <w:tcPr>
            <w:tcW w:w="1409" w:type="dxa"/>
          </w:tcPr>
          <w:p w14:paraId="6E839A3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3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3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3C" w14:textId="77777777">
        <w:tc>
          <w:tcPr>
            <w:tcW w:w="6231" w:type="dxa"/>
          </w:tcPr>
          <w:p w14:paraId="6E839A38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Vive in un contesto familiare problematico (separazione, disaccordi coniugali, delinquenza)</w:t>
            </w:r>
          </w:p>
        </w:tc>
        <w:tc>
          <w:tcPr>
            <w:tcW w:w="1409" w:type="dxa"/>
          </w:tcPr>
          <w:p w14:paraId="6E839A3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3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3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41" w14:textId="77777777">
        <w:tc>
          <w:tcPr>
            <w:tcW w:w="6231" w:type="dxa"/>
          </w:tcPr>
          <w:p w14:paraId="6E839A3D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suo percorso è seguito dai servizi sociali e dal Tribunale dei Minori</w:t>
            </w:r>
          </w:p>
        </w:tc>
        <w:tc>
          <w:tcPr>
            <w:tcW w:w="1409" w:type="dxa"/>
          </w:tcPr>
          <w:p w14:paraId="6E839A3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3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40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46" w14:textId="77777777">
        <w:tc>
          <w:tcPr>
            <w:tcW w:w="6231" w:type="dxa"/>
          </w:tcPr>
          <w:p w14:paraId="6E839A42" w14:textId="13144109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Vive in una </w:t>
            </w:r>
            <w:r w:rsidR="00C96EE3">
              <w:rPr>
                <w:rFonts w:ascii="Times New Roman" w:eastAsia="Calibri" w:hAnsi="Times New Roman" w:cs="Times New Roman"/>
                <w:sz w:val="24"/>
                <w:szCs w:val="24"/>
              </w:rPr>
              <w:t>casa-famiglia</w:t>
            </w:r>
          </w:p>
        </w:tc>
        <w:tc>
          <w:tcPr>
            <w:tcW w:w="1409" w:type="dxa"/>
          </w:tcPr>
          <w:p w14:paraId="6E839A4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4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4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4B" w14:textId="77777777">
        <w:tc>
          <w:tcPr>
            <w:tcW w:w="6231" w:type="dxa"/>
          </w:tcPr>
          <w:p w14:paraId="6E839A47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assenta frequentemente dalla scuola (per problemi di salute e/o altro)</w:t>
            </w:r>
          </w:p>
        </w:tc>
        <w:tc>
          <w:tcPr>
            <w:tcW w:w="1409" w:type="dxa"/>
          </w:tcPr>
          <w:p w14:paraId="6E839A4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4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4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50" w14:textId="77777777">
        <w:tc>
          <w:tcPr>
            <w:tcW w:w="6231" w:type="dxa"/>
          </w:tcPr>
          <w:p w14:paraId="6E839A4C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È affidato ad altre figure parentali (indicare):</w:t>
            </w:r>
          </w:p>
        </w:tc>
        <w:tc>
          <w:tcPr>
            <w:tcW w:w="1409" w:type="dxa"/>
          </w:tcPr>
          <w:p w14:paraId="6E839A4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4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4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55" w14:textId="77777777">
        <w:tc>
          <w:tcPr>
            <w:tcW w:w="6231" w:type="dxa"/>
          </w:tcPr>
          <w:p w14:paraId="6E839A51" w14:textId="7687ACAC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Appartiene ad un ambiente </w:t>
            </w:r>
            <w:r w:rsidR="00C96EE3">
              <w:rPr>
                <w:rFonts w:ascii="Times New Roman" w:eastAsia="Calibri" w:hAnsi="Times New Roman" w:cs="Times New Roman"/>
                <w:sz w:val="24"/>
                <w:szCs w:val="24"/>
              </w:rPr>
              <w:t>socioeconomico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svantaggiato</w:t>
            </w:r>
          </w:p>
        </w:tc>
        <w:tc>
          <w:tcPr>
            <w:tcW w:w="1409" w:type="dxa"/>
          </w:tcPr>
          <w:p w14:paraId="6E839A5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5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5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5B" w14:textId="77777777">
        <w:tc>
          <w:tcPr>
            <w:tcW w:w="6231" w:type="dxa"/>
          </w:tcPr>
          <w:p w14:paraId="6E839A56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territorio in cui vive è deprivato</w:t>
            </w:r>
          </w:p>
          <w:p w14:paraId="6E839A57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Il territorio non ha luoghi d’incontro e di accoglienza</w:t>
            </w:r>
          </w:p>
        </w:tc>
        <w:tc>
          <w:tcPr>
            <w:tcW w:w="1409" w:type="dxa"/>
          </w:tcPr>
          <w:p w14:paraId="6E839A5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5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5A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60" w14:textId="77777777">
        <w:tc>
          <w:tcPr>
            <w:tcW w:w="6231" w:type="dxa"/>
          </w:tcPr>
          <w:p w14:paraId="6E839A5C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Nell’extra-scuola frequenta ambienti devianti</w:t>
            </w:r>
          </w:p>
        </w:tc>
        <w:tc>
          <w:tcPr>
            <w:tcW w:w="1409" w:type="dxa"/>
          </w:tcPr>
          <w:p w14:paraId="6E839A5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5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5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65" w14:textId="77777777">
        <w:tc>
          <w:tcPr>
            <w:tcW w:w="6231" w:type="dxa"/>
          </w:tcPr>
          <w:p w14:paraId="6E839A61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Proviene da un altro Paese (indicare):</w:t>
            </w:r>
          </w:p>
        </w:tc>
        <w:tc>
          <w:tcPr>
            <w:tcW w:w="1409" w:type="dxa"/>
          </w:tcPr>
          <w:p w14:paraId="6E839A6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63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64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6A" w14:textId="77777777">
        <w:tc>
          <w:tcPr>
            <w:tcW w:w="6231" w:type="dxa"/>
          </w:tcPr>
          <w:p w14:paraId="6E839A66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 esprime prevalentemente in dialetto</w:t>
            </w:r>
          </w:p>
        </w:tc>
        <w:tc>
          <w:tcPr>
            <w:tcW w:w="1409" w:type="dxa"/>
          </w:tcPr>
          <w:p w14:paraId="6E839A6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6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6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6F" w14:textId="77777777">
        <w:tc>
          <w:tcPr>
            <w:tcW w:w="6231" w:type="dxa"/>
          </w:tcPr>
          <w:p w14:paraId="6E839A6B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Metodo di lavoro:</w:t>
            </w:r>
          </w:p>
        </w:tc>
        <w:tc>
          <w:tcPr>
            <w:tcW w:w="1409" w:type="dxa"/>
          </w:tcPr>
          <w:p w14:paraId="6E839A6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6D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6E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75" w14:textId="77777777">
        <w:tc>
          <w:tcPr>
            <w:tcW w:w="6231" w:type="dxa"/>
          </w:tcPr>
          <w:p w14:paraId="6E839A70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 organizzare e svolgere il lavoro da solo/a</w:t>
            </w:r>
          </w:p>
          <w:p w14:paraId="6E839A7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E839A72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</w:tcPr>
          <w:p w14:paraId="6E839A73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</w:tcPr>
          <w:p w14:paraId="6E839A74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7A" w14:textId="77777777">
        <w:tc>
          <w:tcPr>
            <w:tcW w:w="6231" w:type="dxa"/>
          </w:tcPr>
          <w:p w14:paraId="6E839A76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 bisogno del supporto di una figura adulta per organizzare e svolgere il lavoro/l’attività</w:t>
            </w:r>
          </w:p>
        </w:tc>
        <w:tc>
          <w:tcPr>
            <w:tcW w:w="1418" w:type="dxa"/>
            <w:gridSpan w:val="2"/>
          </w:tcPr>
          <w:p w14:paraId="6E839A77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E839A7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6E839A79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A7B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6516"/>
        <w:gridCol w:w="1842"/>
        <w:gridCol w:w="2098"/>
      </w:tblGrid>
      <w:tr w:rsidR="00772270" w14:paraId="6E839A7F" w14:textId="77777777">
        <w:tc>
          <w:tcPr>
            <w:tcW w:w="6516" w:type="dxa"/>
          </w:tcPr>
          <w:p w14:paraId="6E839A7C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Impegno di lavoro, esecuzione compiti, studio</w:t>
            </w:r>
          </w:p>
        </w:tc>
        <w:tc>
          <w:tcPr>
            <w:tcW w:w="1842" w:type="dxa"/>
          </w:tcPr>
          <w:p w14:paraId="6E839A7D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Costante</w:t>
            </w:r>
          </w:p>
        </w:tc>
        <w:tc>
          <w:tcPr>
            <w:tcW w:w="2098" w:type="dxa"/>
          </w:tcPr>
          <w:p w14:paraId="6E839A7E" w14:textId="77777777" w:rsidR="00772270" w:rsidRDefault="005B772A">
            <w:pPr>
              <w:spacing w:after="0" w:line="276" w:lineRule="auto"/>
              <w:contextualSpacing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Discontinuo</w:t>
            </w:r>
          </w:p>
        </w:tc>
      </w:tr>
      <w:tr w:rsidR="00772270" w14:paraId="6E839A83" w14:textId="77777777">
        <w:tc>
          <w:tcPr>
            <w:tcW w:w="6516" w:type="dxa"/>
          </w:tcPr>
          <w:p w14:paraId="6E839A80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Casa</w:t>
            </w:r>
          </w:p>
        </w:tc>
        <w:tc>
          <w:tcPr>
            <w:tcW w:w="1842" w:type="dxa"/>
          </w:tcPr>
          <w:p w14:paraId="6E839A81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E839A8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87" w14:textId="77777777">
        <w:tc>
          <w:tcPr>
            <w:tcW w:w="6516" w:type="dxa"/>
          </w:tcPr>
          <w:p w14:paraId="6E839A84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Scuola</w:t>
            </w:r>
          </w:p>
        </w:tc>
        <w:tc>
          <w:tcPr>
            <w:tcW w:w="1842" w:type="dxa"/>
          </w:tcPr>
          <w:p w14:paraId="6E839A85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E839A86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A88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839A89" w14:textId="77777777" w:rsidR="00772270" w:rsidRDefault="005B772A">
      <w:pPr>
        <w:spacing w:line="276" w:lineRule="auto"/>
        <w:contextualSpacing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Difficoltà rilevate dal Team / Consiglio di classe</w:t>
      </w:r>
    </w:p>
    <w:p w14:paraId="6E839A8A" w14:textId="77777777" w:rsidR="00772270" w:rsidRDefault="005B772A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(sulla base della scheda di rilevazione, mettere le crocette sulle voci interessate):</w:t>
      </w: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9068"/>
        <w:gridCol w:w="1388"/>
      </w:tblGrid>
      <w:tr w:rsidR="00772270" w14:paraId="6E839A8D" w14:textId="77777777">
        <w:tc>
          <w:tcPr>
            <w:tcW w:w="9067" w:type="dxa"/>
          </w:tcPr>
          <w:p w14:paraId="6E839A8B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relazionale / comportamentale</w:t>
            </w:r>
          </w:p>
        </w:tc>
        <w:tc>
          <w:tcPr>
            <w:tcW w:w="1388" w:type="dxa"/>
          </w:tcPr>
          <w:p w14:paraId="6E839A8C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90" w14:textId="77777777">
        <w:tc>
          <w:tcPr>
            <w:tcW w:w="9067" w:type="dxa"/>
          </w:tcPr>
          <w:p w14:paraId="6E839A8E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dello sviluppo e dei linguaggi</w:t>
            </w:r>
          </w:p>
        </w:tc>
        <w:tc>
          <w:tcPr>
            <w:tcW w:w="1388" w:type="dxa"/>
          </w:tcPr>
          <w:p w14:paraId="6E839A8F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93" w14:textId="77777777">
        <w:tc>
          <w:tcPr>
            <w:tcW w:w="9067" w:type="dxa"/>
          </w:tcPr>
          <w:p w14:paraId="6E839A91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emozionale somatica</w:t>
            </w:r>
          </w:p>
        </w:tc>
        <w:tc>
          <w:tcPr>
            <w:tcW w:w="1388" w:type="dxa"/>
          </w:tcPr>
          <w:p w14:paraId="6E839A92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70" w14:paraId="6E839A96" w14:textId="77777777">
        <w:tc>
          <w:tcPr>
            <w:tcW w:w="9067" w:type="dxa"/>
          </w:tcPr>
          <w:p w14:paraId="6E839A94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Sfera socio-familiare</w:t>
            </w:r>
          </w:p>
        </w:tc>
        <w:tc>
          <w:tcPr>
            <w:tcW w:w="1388" w:type="dxa"/>
          </w:tcPr>
          <w:p w14:paraId="6E839A95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99" w14:textId="77777777">
        <w:tc>
          <w:tcPr>
            <w:tcW w:w="9067" w:type="dxa"/>
          </w:tcPr>
          <w:p w14:paraId="6E839A97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Metodo di lavoro</w:t>
            </w:r>
          </w:p>
        </w:tc>
        <w:tc>
          <w:tcPr>
            <w:tcW w:w="1388" w:type="dxa"/>
          </w:tcPr>
          <w:p w14:paraId="6E839A98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270" w14:paraId="6E839A9C" w14:textId="77777777">
        <w:tc>
          <w:tcPr>
            <w:tcW w:w="9067" w:type="dxa"/>
          </w:tcPr>
          <w:p w14:paraId="6E839A9A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Impegno di lavoro, esecuzione compiti, studio</w:t>
            </w:r>
          </w:p>
        </w:tc>
        <w:tc>
          <w:tcPr>
            <w:tcW w:w="1388" w:type="dxa"/>
          </w:tcPr>
          <w:p w14:paraId="6E839A9B" w14:textId="77777777" w:rsidR="00772270" w:rsidRDefault="0077227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A9D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5229"/>
        <w:gridCol w:w="5227"/>
      </w:tblGrid>
      <w:tr w:rsidR="00772270" w14:paraId="6E839AA0" w14:textId="77777777">
        <w:tc>
          <w:tcPr>
            <w:tcW w:w="5228" w:type="dxa"/>
          </w:tcPr>
          <w:p w14:paraId="6E839A9E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 problema è stato segnalato DA:</w:t>
            </w:r>
          </w:p>
        </w:tc>
        <w:tc>
          <w:tcPr>
            <w:tcW w:w="5227" w:type="dxa"/>
          </w:tcPr>
          <w:p w14:paraId="6E839A9F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 problema è stato segnalato A:</w:t>
            </w:r>
          </w:p>
        </w:tc>
      </w:tr>
      <w:tr w:rsidR="00772270" w14:paraId="6E839AA3" w14:textId="77777777">
        <w:tc>
          <w:tcPr>
            <w:tcW w:w="5228" w:type="dxa"/>
          </w:tcPr>
          <w:p w14:paraId="6E839AA1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7164035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Famiglia</w:t>
            </w:r>
          </w:p>
        </w:tc>
        <w:tc>
          <w:tcPr>
            <w:tcW w:w="5227" w:type="dxa"/>
          </w:tcPr>
          <w:p w14:paraId="6E839AA2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1464002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Famiglia / Tutore</w:t>
            </w:r>
          </w:p>
        </w:tc>
      </w:tr>
      <w:tr w:rsidR="00772270" w14:paraId="6E839AA6" w14:textId="77777777">
        <w:tc>
          <w:tcPr>
            <w:tcW w:w="5228" w:type="dxa"/>
          </w:tcPr>
          <w:p w14:paraId="6E839AA4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6239098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Istituzione scolastica</w:t>
            </w:r>
          </w:p>
        </w:tc>
        <w:tc>
          <w:tcPr>
            <w:tcW w:w="5227" w:type="dxa"/>
          </w:tcPr>
          <w:p w14:paraId="6E839AA5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17293351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Istituzione scolastica</w:t>
            </w:r>
          </w:p>
        </w:tc>
      </w:tr>
      <w:tr w:rsidR="00772270" w14:paraId="6E839AA9" w14:textId="77777777">
        <w:tc>
          <w:tcPr>
            <w:tcW w:w="5228" w:type="dxa"/>
          </w:tcPr>
          <w:p w14:paraId="6E839AA7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602545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Sportello pedagogico / psicologico</w:t>
            </w:r>
          </w:p>
        </w:tc>
        <w:tc>
          <w:tcPr>
            <w:tcW w:w="5227" w:type="dxa"/>
          </w:tcPr>
          <w:p w14:paraId="6E839AA8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2713895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Famiglia (con indicazione di riferirsi al servizio specialistico)</w:t>
            </w:r>
          </w:p>
        </w:tc>
      </w:tr>
      <w:tr w:rsidR="00772270" w14:paraId="6E839AAC" w14:textId="77777777">
        <w:tc>
          <w:tcPr>
            <w:tcW w:w="5228" w:type="dxa"/>
          </w:tcPr>
          <w:p w14:paraId="6E839AAA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990295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ASL / Strutture Sanitari</w:t>
            </w:r>
          </w:p>
        </w:tc>
        <w:tc>
          <w:tcPr>
            <w:tcW w:w="5227" w:type="dxa"/>
          </w:tcPr>
          <w:p w14:paraId="6E839AAB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2050643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Servizi specialistici</w:t>
            </w:r>
          </w:p>
        </w:tc>
      </w:tr>
      <w:tr w:rsidR="00772270" w14:paraId="6E839AAF" w14:textId="77777777">
        <w:tc>
          <w:tcPr>
            <w:tcW w:w="5228" w:type="dxa"/>
          </w:tcPr>
          <w:p w14:paraId="6E839AAD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5173608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Servizi sociali del Comune</w:t>
            </w:r>
          </w:p>
        </w:tc>
        <w:tc>
          <w:tcPr>
            <w:tcW w:w="5227" w:type="dxa"/>
          </w:tcPr>
          <w:p w14:paraId="6E839AAE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217354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Servizi sociali del Comune</w:t>
            </w:r>
          </w:p>
        </w:tc>
      </w:tr>
      <w:tr w:rsidR="00772270" w14:paraId="6E839AB2" w14:textId="77777777">
        <w:tc>
          <w:tcPr>
            <w:tcW w:w="5228" w:type="dxa"/>
          </w:tcPr>
          <w:p w14:paraId="6E839AB0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10144147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Altre agenzie educative:</w:t>
            </w:r>
          </w:p>
        </w:tc>
        <w:tc>
          <w:tcPr>
            <w:tcW w:w="5227" w:type="dxa"/>
          </w:tcPr>
          <w:p w14:paraId="6E839AB1" w14:textId="77777777" w:rsidR="00772270" w:rsidRDefault="0000000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335311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B772A">
                  <w:rPr>
                    <w:rFonts w:ascii="MS Gothic" w:eastAsia="MS Gothic" w:hAnsi="MS Gothic" w:cs="Times New Roman"/>
                    <w:sz w:val="24"/>
                    <w:szCs w:val="24"/>
                  </w:rPr>
                  <w:t>☐</w:t>
                </w:r>
              </w:sdtContent>
            </w:sdt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Altro:</w:t>
            </w:r>
          </w:p>
        </w:tc>
      </w:tr>
    </w:tbl>
    <w:p w14:paraId="6E839AB3" w14:textId="77777777" w:rsidR="00772270" w:rsidRDefault="005B772A">
      <w:pPr>
        <w:spacing w:line="276" w:lineRule="auto"/>
        <w:contextualSpacing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lastRenderedPageBreak/>
        <w:t>Rilevazione dei punti di forza</w:t>
      </w:r>
    </w:p>
    <w:p w14:paraId="6E839AB4" w14:textId="77777777" w:rsidR="00772270" w:rsidRDefault="005B772A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(Rilevanti ai fini dell’individuazione delle risorse e della progettazione di interventi di supporto e facilitazione):</w:t>
      </w:r>
    </w:p>
    <w:p w14:paraId="6E839AB5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772270" w14:paraId="6E839AB8" w14:textId="77777777">
        <w:tc>
          <w:tcPr>
            <w:tcW w:w="3397" w:type="dxa"/>
            <w:vMerge w:val="restart"/>
            <w:vAlign w:val="center"/>
          </w:tcPr>
          <w:p w14:paraId="6E839AB6" w14:textId="77777777" w:rsidR="00772270" w:rsidRDefault="005B772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Punti di forza dell’alunno</w:t>
            </w:r>
          </w:p>
        </w:tc>
        <w:tc>
          <w:tcPr>
            <w:tcW w:w="7058" w:type="dxa"/>
          </w:tcPr>
          <w:p w14:paraId="6E839AB7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Discipline preferire:</w:t>
            </w:r>
          </w:p>
        </w:tc>
      </w:tr>
      <w:tr w:rsidR="00772270" w14:paraId="6E839ABB" w14:textId="77777777">
        <w:tc>
          <w:tcPr>
            <w:tcW w:w="3397" w:type="dxa"/>
            <w:vMerge/>
          </w:tcPr>
          <w:p w14:paraId="6E839AB9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6E839ABA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Discipline in cui riesce:</w:t>
            </w:r>
          </w:p>
        </w:tc>
      </w:tr>
      <w:tr w:rsidR="00772270" w14:paraId="6E839ABE" w14:textId="77777777">
        <w:trPr>
          <w:trHeight w:val="336"/>
        </w:trPr>
        <w:tc>
          <w:tcPr>
            <w:tcW w:w="3397" w:type="dxa"/>
            <w:vMerge/>
          </w:tcPr>
          <w:p w14:paraId="6E839ABC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6E839ABD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Attività preferite:</w:t>
            </w:r>
          </w:p>
        </w:tc>
      </w:tr>
      <w:tr w:rsidR="00772270" w14:paraId="6E839AC1" w14:textId="77777777">
        <w:tc>
          <w:tcPr>
            <w:tcW w:w="3397" w:type="dxa"/>
            <w:vMerge/>
          </w:tcPr>
          <w:p w14:paraId="6E839ABF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6E839AC0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Attività in cui riesce:</w:t>
            </w:r>
          </w:p>
        </w:tc>
      </w:tr>
      <w:tr w:rsidR="00772270" w14:paraId="6E839AC4" w14:textId="77777777">
        <w:tc>
          <w:tcPr>
            <w:tcW w:w="3397" w:type="dxa"/>
            <w:vMerge/>
          </w:tcPr>
          <w:p w14:paraId="6E839AC2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6E839AC3" w14:textId="0D1E1FC5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Desideri e/o bisogni espressi: </w:t>
            </w:r>
          </w:p>
        </w:tc>
      </w:tr>
      <w:tr w:rsidR="00772270" w14:paraId="6E839AC7" w14:textId="77777777">
        <w:tc>
          <w:tcPr>
            <w:tcW w:w="3397" w:type="dxa"/>
            <w:vMerge/>
          </w:tcPr>
          <w:p w14:paraId="6E839AC5" w14:textId="77777777" w:rsidR="00772270" w:rsidRDefault="00772270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8" w:type="dxa"/>
          </w:tcPr>
          <w:p w14:paraId="6E839AC6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Hobbies, passioni, attività extrascolastiche, conoscenza di un’altra lingua:</w:t>
            </w:r>
          </w:p>
        </w:tc>
      </w:tr>
    </w:tbl>
    <w:p w14:paraId="6E839AC8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839AC9" w14:textId="77777777" w:rsidR="00772270" w:rsidRDefault="00772270">
      <w:pPr>
        <w:rPr>
          <w:rFonts w:ascii="Times New Roman" w:hAnsi="Times New Roman" w:cs="Times New Roman"/>
          <w:sz w:val="24"/>
          <w:szCs w:val="24"/>
        </w:rPr>
      </w:pPr>
    </w:p>
    <w:p w14:paraId="6E839ACA" w14:textId="45EA054A" w:rsidR="00772270" w:rsidRDefault="005B772A">
      <w:pPr>
        <w:spacing w:line="0" w:lineRule="atLeast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Si richiede l’intervento dell’equipe di zona per definire la situazione problematica </w:t>
      </w:r>
      <w:r w:rsidR="00C96EE3">
        <w:rPr>
          <w:rFonts w:ascii="Times New Roman" w:eastAsia="Tahoma" w:hAnsi="Times New Roman" w:cs="Times New Roman"/>
          <w:sz w:val="24"/>
          <w:szCs w:val="24"/>
        </w:rPr>
        <w:t>dell’alunno di</w:t>
      </w:r>
      <w:r>
        <w:rPr>
          <w:rFonts w:ascii="Times New Roman" w:eastAsia="Tahoma" w:hAnsi="Times New Roman" w:cs="Times New Roman"/>
          <w:sz w:val="24"/>
          <w:szCs w:val="24"/>
        </w:rPr>
        <w:t xml:space="preserve"> cui si anticipano le informazioni.</w:t>
      </w:r>
    </w:p>
    <w:p w14:paraId="6E839ACB" w14:textId="77777777" w:rsidR="00772270" w:rsidRDefault="00772270">
      <w:pPr>
        <w:spacing w:line="0" w:lineRule="atLeast"/>
        <w:rPr>
          <w:rFonts w:ascii="Times New Roman" w:eastAsia="Tahoma" w:hAnsi="Times New Roman" w:cs="Times New Roman"/>
          <w:sz w:val="24"/>
          <w:szCs w:val="24"/>
        </w:rPr>
      </w:pPr>
    </w:p>
    <w:p w14:paraId="6E839ACC" w14:textId="3B7A486D" w:rsidR="00772270" w:rsidRDefault="00C96EE3">
      <w:pPr>
        <w:spacing w:line="0" w:lineRule="atLeast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Luogo e data ………………………</w:t>
      </w:r>
      <w:r w:rsidR="005B772A">
        <w:rPr>
          <w:rFonts w:ascii="Times New Roman" w:eastAsia="Tahoma" w:hAnsi="Times New Roman" w:cs="Times New Roman"/>
          <w:sz w:val="24"/>
          <w:szCs w:val="24"/>
        </w:rPr>
        <w:t>…………..</w:t>
      </w:r>
      <w:r>
        <w:rPr>
          <w:rFonts w:ascii="Times New Roman" w:eastAsia="Tahoma" w:hAnsi="Times New Roman" w:cs="Times New Roman"/>
          <w:sz w:val="24"/>
          <w:szCs w:val="24"/>
        </w:rPr>
        <w:t>..</w:t>
      </w:r>
    </w:p>
    <w:tbl>
      <w:tblPr>
        <w:tblStyle w:val="Grigliatabella"/>
        <w:tblW w:w="10513" w:type="dxa"/>
        <w:tblLayout w:type="fixed"/>
        <w:tblLook w:val="04A0" w:firstRow="1" w:lastRow="0" w:firstColumn="1" w:lastColumn="0" w:noHBand="0" w:noVBand="1"/>
      </w:tblPr>
      <w:tblGrid>
        <w:gridCol w:w="5285"/>
        <w:gridCol w:w="5228"/>
      </w:tblGrid>
      <w:tr w:rsidR="00772270" w14:paraId="6E839ACF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E839ACD" w14:textId="77777777" w:rsidR="00772270" w:rsidRDefault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Firma dei docenti: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CE" w14:textId="29E0FFD3" w:rsidR="00772270" w:rsidRDefault="00A1674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5B772A">
              <w:rPr>
                <w:rFonts w:ascii="Times New Roman" w:eastAsia="Calibri" w:hAnsi="Times New Roman" w:cs="Times New Roman"/>
                <w:sz w:val="24"/>
                <w:szCs w:val="24"/>
              </w:rPr>
              <w:t>Firma del Dirigente Scolastico</w:t>
            </w:r>
          </w:p>
        </w:tc>
      </w:tr>
      <w:tr w:rsidR="005B772A" w14:paraId="6E839AD4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165DD13F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1" w14:textId="28310B86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(ITA.) ……………………………………………..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D2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3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D8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D8E0CB8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6" w14:textId="5D8AC72F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STO./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GEO.) ………………………………………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D7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DC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6060B76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A" w14:textId="70F29AF6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MAT./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SCIE.) ………………………………………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B32B142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B" w14:textId="28E33C9D" w:rsidR="00A16744" w:rsidRDefault="00A16744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5B772A" w14:paraId="6E839AE0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102D08F7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DE" w14:textId="2ABDAE1E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(FRAN.) …………………………………………...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DF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E4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D87FEBA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E2" w14:textId="5D395D0E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(INGL.) …………………………………………….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E3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E8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225A2753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E6" w14:textId="7CB3CBA8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(TECNOL.) …………………………………………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E7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EC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6571E9D3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EA" w14:textId="1898E99D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(POTENZ.) …………………………………………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EB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F0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94B3E4A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EE" w14:textId="3D46EFFF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(ARTE) ………………………………………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EF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F6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1547CD81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38D19" w14:textId="19BBDDC5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(MUS.) …………………………………………….</w:t>
            </w:r>
          </w:p>
          <w:p w14:paraId="636903F9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F4" w14:textId="573792D3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(SCIENZE MOT.) …………………………………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F5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72A" w14:paraId="6E839AFA" w14:textId="77777777" w:rsidTr="005B772A"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14:paraId="4A25668C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39AF8" w14:textId="0A0894B4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(I.R.C.) ………………………………………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E839AF9" w14:textId="77777777" w:rsidR="005B772A" w:rsidRDefault="005B772A" w:rsidP="005B772A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39AFB" w14:textId="77777777" w:rsidR="00772270" w:rsidRDefault="007722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816B67" w14:textId="2F024841" w:rsidR="003B129B" w:rsidRDefault="003B129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genitore</w:t>
      </w:r>
    </w:p>
    <w:p w14:paraId="3BD8C74B" w14:textId="77777777" w:rsidR="003B129B" w:rsidRDefault="003B129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69958C" w14:textId="669AF9E4" w:rsidR="003B129B" w:rsidRDefault="003B129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……………………………………………..</w:t>
      </w:r>
    </w:p>
    <w:sectPr w:rsidR="003B129B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270"/>
    <w:rsid w:val="001B28BB"/>
    <w:rsid w:val="003B129B"/>
    <w:rsid w:val="00511464"/>
    <w:rsid w:val="005B772A"/>
    <w:rsid w:val="005C4160"/>
    <w:rsid w:val="00772270"/>
    <w:rsid w:val="008637BE"/>
    <w:rsid w:val="00A16744"/>
    <w:rsid w:val="00A53E06"/>
    <w:rsid w:val="00B65055"/>
    <w:rsid w:val="00C96EE3"/>
    <w:rsid w:val="00E1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9857"/>
  <w15:docId w15:val="{83F4D14A-8B28-417C-B04F-96261C30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E3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366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366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366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F2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9362-D965-4530-B368-1E60F642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1099</Words>
  <Characters>6938</Characters>
  <Application>Microsoft Office Word</Application>
  <DocSecurity>0</DocSecurity>
  <Lines>693</Lines>
  <Paragraphs>251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Martina Pace</cp:lastModifiedBy>
  <cp:revision>12</cp:revision>
  <cp:lastPrinted>2024-01-31T13:10:00Z</cp:lastPrinted>
  <dcterms:created xsi:type="dcterms:W3CDTF">2024-01-31T13:30:00Z</dcterms:created>
  <dcterms:modified xsi:type="dcterms:W3CDTF">2025-11-05T07:45:00Z</dcterms:modified>
  <dc:language>it-IT</dc:language>
</cp:coreProperties>
</file>